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AF4" w:rsidRPr="00577084" w:rsidRDefault="00646AF4" w:rsidP="00A808B6">
      <w:pPr>
        <w:spacing w:after="0" w:line="240" w:lineRule="auto"/>
        <w:rPr>
          <w:b/>
          <w:sz w:val="28"/>
          <w:szCs w:val="28"/>
        </w:rPr>
      </w:pPr>
      <w:r w:rsidRPr="00577084">
        <w:rPr>
          <w:b/>
          <w:sz w:val="28"/>
          <w:szCs w:val="28"/>
        </w:rPr>
        <w:t>Alcohol and Other Drugs</w:t>
      </w:r>
    </w:p>
    <w:p w:rsidR="00577084" w:rsidRDefault="00577084" w:rsidP="00A808B6">
      <w:pPr>
        <w:spacing w:after="0" w:line="240" w:lineRule="auto"/>
        <w:rPr>
          <w:sz w:val="24"/>
          <w:szCs w:val="24"/>
        </w:rPr>
      </w:pPr>
    </w:p>
    <w:p w:rsidR="0066081F" w:rsidRDefault="00E4347E" w:rsidP="00A808B6">
      <w:pPr>
        <w:spacing w:after="0" w:line="240" w:lineRule="auto"/>
        <w:rPr>
          <w:sz w:val="24"/>
          <w:szCs w:val="24"/>
        </w:rPr>
      </w:pPr>
      <w:r w:rsidRPr="00577084">
        <w:rPr>
          <w:sz w:val="24"/>
          <w:szCs w:val="24"/>
        </w:rPr>
        <w:t>Ballarat C</w:t>
      </w:r>
      <w:r w:rsidR="00715880" w:rsidRPr="00577084">
        <w:rPr>
          <w:sz w:val="24"/>
          <w:szCs w:val="24"/>
        </w:rPr>
        <w:t>ommunity Health offers A</w:t>
      </w:r>
      <w:r w:rsidR="003F3633">
        <w:rPr>
          <w:sz w:val="24"/>
          <w:szCs w:val="24"/>
        </w:rPr>
        <w:t xml:space="preserve">lcohol and Other Drug education </w:t>
      </w:r>
      <w:r w:rsidR="00715880" w:rsidRPr="00577084">
        <w:rPr>
          <w:sz w:val="24"/>
          <w:szCs w:val="24"/>
        </w:rPr>
        <w:t xml:space="preserve">sessions to </w:t>
      </w:r>
      <w:r w:rsidR="00577084">
        <w:rPr>
          <w:sz w:val="24"/>
          <w:szCs w:val="24"/>
        </w:rPr>
        <w:t xml:space="preserve">primary and secondary </w:t>
      </w:r>
      <w:r w:rsidRPr="00577084">
        <w:rPr>
          <w:sz w:val="24"/>
          <w:szCs w:val="24"/>
        </w:rPr>
        <w:t xml:space="preserve">school students.  </w:t>
      </w:r>
      <w:r w:rsidR="00577084" w:rsidRPr="00577084">
        <w:rPr>
          <w:sz w:val="24"/>
          <w:szCs w:val="24"/>
        </w:rPr>
        <w:t>Ballarat Community Health works from a harm minimisation fram</w:t>
      </w:r>
      <w:r w:rsidR="00577084">
        <w:rPr>
          <w:sz w:val="24"/>
          <w:szCs w:val="24"/>
        </w:rPr>
        <w:t>ework</w:t>
      </w:r>
      <w:r w:rsidR="00521B17">
        <w:rPr>
          <w:sz w:val="24"/>
          <w:szCs w:val="24"/>
        </w:rPr>
        <w:t xml:space="preserve">.  </w:t>
      </w:r>
      <w:r w:rsidR="00577084">
        <w:rPr>
          <w:sz w:val="24"/>
          <w:szCs w:val="24"/>
        </w:rPr>
        <w:t xml:space="preserve">These sessions cover topics such as </w:t>
      </w:r>
      <w:r w:rsidR="00577084" w:rsidRPr="00577084">
        <w:rPr>
          <w:sz w:val="24"/>
          <w:szCs w:val="24"/>
        </w:rPr>
        <w:t>impacts on physical and mental health, lifestyle, decision making, risk taking</w:t>
      </w:r>
      <w:r w:rsidR="00FB2A0E">
        <w:rPr>
          <w:sz w:val="24"/>
          <w:szCs w:val="24"/>
        </w:rPr>
        <w:t>,</w:t>
      </w:r>
      <w:r w:rsidR="00577084" w:rsidRPr="00577084">
        <w:rPr>
          <w:sz w:val="24"/>
          <w:szCs w:val="24"/>
        </w:rPr>
        <w:t xml:space="preserve"> and consequences relating to alcohol and other drug use</w:t>
      </w:r>
      <w:r w:rsidR="00521B17">
        <w:rPr>
          <w:sz w:val="24"/>
          <w:szCs w:val="24"/>
        </w:rPr>
        <w:t>.  Sessions can be adjusted to cater for specific needs and to ensure the content is age appropriate.</w:t>
      </w:r>
    </w:p>
    <w:p w:rsidR="00521B17" w:rsidRDefault="00521B17" w:rsidP="00A808B6">
      <w:pPr>
        <w:spacing w:after="0" w:line="240" w:lineRule="auto"/>
        <w:rPr>
          <w:sz w:val="24"/>
          <w:szCs w:val="24"/>
        </w:rPr>
      </w:pPr>
    </w:p>
    <w:p w:rsidR="00521B17" w:rsidRDefault="00521B17" w:rsidP="00A808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Ballarat Community Health, with a number of </w:t>
      </w:r>
      <w:r w:rsidR="00D12F47">
        <w:rPr>
          <w:sz w:val="24"/>
          <w:szCs w:val="24"/>
        </w:rPr>
        <w:t xml:space="preserve">other local organisations, also </w:t>
      </w:r>
      <w:r>
        <w:rPr>
          <w:sz w:val="24"/>
          <w:szCs w:val="24"/>
        </w:rPr>
        <w:t xml:space="preserve">offers Year 9 students an alcohol and drug awareness education program called </w:t>
      </w:r>
      <w:r w:rsidRPr="00521B17">
        <w:rPr>
          <w:sz w:val="24"/>
          <w:szCs w:val="24"/>
          <w:highlight w:val="yellow"/>
        </w:rPr>
        <w:t>SSMART ASSK</w:t>
      </w:r>
      <w:r w:rsidR="00116F56">
        <w:rPr>
          <w:sz w:val="24"/>
          <w:szCs w:val="24"/>
        </w:rPr>
        <w:t xml:space="preserve">.  </w:t>
      </w:r>
      <w:r>
        <w:rPr>
          <w:sz w:val="24"/>
          <w:szCs w:val="24"/>
        </w:rPr>
        <w:t>Secondary consultation and information regarding appropriate resources for young people can</w:t>
      </w:r>
      <w:r w:rsidR="00D12F47">
        <w:rPr>
          <w:sz w:val="24"/>
          <w:szCs w:val="24"/>
        </w:rPr>
        <w:t xml:space="preserve"> also</w:t>
      </w:r>
      <w:r>
        <w:rPr>
          <w:sz w:val="24"/>
          <w:szCs w:val="24"/>
        </w:rPr>
        <w:t xml:space="preserve"> be provided.</w:t>
      </w:r>
    </w:p>
    <w:p w:rsidR="00486089" w:rsidRDefault="00486089" w:rsidP="00A808B6">
      <w:pPr>
        <w:spacing w:after="0" w:line="240" w:lineRule="auto"/>
        <w:rPr>
          <w:sz w:val="24"/>
          <w:szCs w:val="24"/>
        </w:rPr>
      </w:pPr>
    </w:p>
    <w:p w:rsidR="00486089" w:rsidRDefault="00486089" w:rsidP="00A808B6">
      <w:pPr>
        <w:pStyle w:val="NormalWeb"/>
        <w:spacing w:before="0" w:beforeAutospacing="0" w:line="240" w:lineRule="auto"/>
        <w:rPr>
          <w:rFonts w:asciiTheme="minorHAnsi" w:hAnsiTheme="minorHAnsi"/>
          <w:sz w:val="24"/>
          <w:szCs w:val="24"/>
        </w:rPr>
      </w:pPr>
      <w:r w:rsidRPr="00A60E4F">
        <w:rPr>
          <w:rFonts w:asciiTheme="minorHAnsi" w:hAnsiTheme="minorHAnsi"/>
          <w:sz w:val="24"/>
          <w:szCs w:val="24"/>
        </w:rPr>
        <w:t xml:space="preserve">For further information or </w:t>
      </w:r>
      <w:r>
        <w:rPr>
          <w:rFonts w:asciiTheme="minorHAnsi" w:hAnsiTheme="minorHAnsi"/>
          <w:sz w:val="24"/>
          <w:szCs w:val="24"/>
        </w:rPr>
        <w:t>alcohol and other drug resources</w:t>
      </w:r>
      <w:r w:rsidRPr="00A60E4F">
        <w:rPr>
          <w:rFonts w:asciiTheme="minorHAnsi" w:hAnsiTheme="minorHAnsi"/>
          <w:sz w:val="24"/>
          <w:szCs w:val="24"/>
        </w:rPr>
        <w:t xml:space="preserve"> </w:t>
      </w:r>
      <w:r w:rsidR="007E5B9D">
        <w:rPr>
          <w:rFonts w:asciiTheme="minorHAnsi" w:hAnsiTheme="minorHAnsi"/>
          <w:sz w:val="24"/>
          <w:szCs w:val="24"/>
        </w:rPr>
        <w:t>visit</w:t>
      </w:r>
      <w:r w:rsidR="00A808B6">
        <w:rPr>
          <w:rFonts w:asciiTheme="minorHAnsi" w:hAnsiTheme="minorHAnsi"/>
          <w:sz w:val="24"/>
          <w:szCs w:val="24"/>
        </w:rPr>
        <w:t>:</w:t>
      </w:r>
    </w:p>
    <w:p w:rsidR="00A808B6" w:rsidRDefault="00D36BDB" w:rsidP="00A808B6">
      <w:pPr>
        <w:spacing w:after="0" w:line="240" w:lineRule="auto"/>
      </w:pPr>
      <w:hyperlink r:id="rId4" w:history="1">
        <w:r w:rsidR="00A808B6" w:rsidRPr="00DD0063">
          <w:rPr>
            <w:rStyle w:val="Hyperlink"/>
          </w:rPr>
          <w:t>www.adf.org.au</w:t>
        </w:r>
      </w:hyperlink>
    </w:p>
    <w:p w:rsidR="00A808B6" w:rsidRDefault="00D36BDB" w:rsidP="00A808B6">
      <w:pPr>
        <w:spacing w:after="0" w:line="240" w:lineRule="auto"/>
        <w:rPr>
          <w:rStyle w:val="Hyperlink"/>
        </w:rPr>
      </w:pPr>
      <w:hyperlink r:id="rId5" w:history="1">
        <w:r w:rsidR="00A808B6" w:rsidRPr="00DD0063">
          <w:rPr>
            <w:rStyle w:val="Hyperlink"/>
          </w:rPr>
          <w:t>www.darta.net.au</w:t>
        </w:r>
      </w:hyperlink>
    </w:p>
    <w:p w:rsidR="006B4921" w:rsidRDefault="006B4921" w:rsidP="00A808B6">
      <w:pPr>
        <w:spacing w:after="0" w:line="240" w:lineRule="auto"/>
      </w:pPr>
      <w:r>
        <w:rPr>
          <w:rStyle w:val="Hyperlink"/>
        </w:rPr>
        <w:t>www.oohctoolbox.org.au</w:t>
      </w:r>
    </w:p>
    <w:p w:rsidR="00A808B6" w:rsidRDefault="00D36BDB" w:rsidP="00A808B6">
      <w:pPr>
        <w:pStyle w:val="NormalWeb"/>
        <w:spacing w:before="0" w:beforeAutospacing="0" w:line="240" w:lineRule="auto"/>
        <w:rPr>
          <w:rStyle w:val="Hyperlink"/>
          <w:rFonts w:asciiTheme="minorHAnsi" w:hAnsiTheme="minorHAnsi"/>
          <w:sz w:val="24"/>
          <w:szCs w:val="24"/>
        </w:rPr>
      </w:pPr>
      <w:hyperlink r:id="rId6" w:history="1">
        <w:r w:rsidR="00A808B6" w:rsidRPr="00DD0063">
          <w:rPr>
            <w:rStyle w:val="Hyperlink"/>
            <w:rFonts w:asciiTheme="minorHAnsi" w:hAnsiTheme="minorHAnsi"/>
            <w:sz w:val="24"/>
            <w:szCs w:val="24"/>
          </w:rPr>
          <w:t>www.quit.org.au</w:t>
        </w:r>
      </w:hyperlink>
    </w:p>
    <w:p w:rsidR="006B4921" w:rsidRDefault="006B4921" w:rsidP="00A808B6">
      <w:pPr>
        <w:pStyle w:val="NormalWeb"/>
        <w:spacing w:before="0" w:beforeAutospacing="0" w:line="240" w:lineRule="auto"/>
        <w:rPr>
          <w:rFonts w:asciiTheme="minorHAnsi" w:hAnsiTheme="minorHAnsi"/>
          <w:color w:val="auto"/>
          <w:sz w:val="24"/>
          <w:szCs w:val="24"/>
        </w:rPr>
      </w:pPr>
      <w:r>
        <w:rPr>
          <w:rStyle w:val="Hyperlink"/>
          <w:rFonts w:asciiTheme="minorHAnsi" w:hAnsiTheme="minorHAnsi"/>
          <w:sz w:val="24"/>
          <w:szCs w:val="24"/>
        </w:rPr>
        <w:t>www.yodaa.org.au</w:t>
      </w:r>
    </w:p>
    <w:p w:rsidR="00577084" w:rsidRDefault="00577084" w:rsidP="00A808B6">
      <w:pPr>
        <w:spacing w:after="0" w:line="240" w:lineRule="auto"/>
        <w:rPr>
          <w:sz w:val="24"/>
          <w:szCs w:val="24"/>
        </w:rPr>
      </w:pPr>
    </w:p>
    <w:p w:rsidR="00577084" w:rsidRPr="00B964D6" w:rsidRDefault="00577084" w:rsidP="00A808B6">
      <w:pPr>
        <w:pStyle w:val="NormalWeb"/>
        <w:spacing w:before="0" w:beforeAutospacing="0" w:line="240" w:lineRule="auto"/>
        <w:rPr>
          <w:rFonts w:ascii="Calibri" w:hAnsi="Calibri"/>
          <w:sz w:val="24"/>
          <w:szCs w:val="24"/>
        </w:rPr>
      </w:pPr>
      <w:r w:rsidRPr="00B964D6">
        <w:rPr>
          <w:rFonts w:ascii="Calibri" w:hAnsi="Calibri"/>
          <w:sz w:val="24"/>
          <w:szCs w:val="24"/>
        </w:rPr>
        <w:t xml:space="preserve">Please contact </w:t>
      </w:r>
      <w:r w:rsidR="00D36BDB">
        <w:rPr>
          <w:rFonts w:ascii="Calibri" w:hAnsi="Calibri"/>
          <w:sz w:val="24"/>
          <w:szCs w:val="24"/>
        </w:rPr>
        <w:t>Bridget Campbell</w:t>
      </w:r>
      <w:r w:rsidR="00BC3DF2">
        <w:rPr>
          <w:rFonts w:ascii="Calibri" w:hAnsi="Calibri"/>
          <w:sz w:val="24"/>
          <w:szCs w:val="24"/>
        </w:rPr>
        <w:t xml:space="preserve"> </w:t>
      </w:r>
      <w:r w:rsidRPr="00B964D6">
        <w:rPr>
          <w:rFonts w:ascii="Calibri" w:hAnsi="Calibri"/>
          <w:sz w:val="24"/>
          <w:szCs w:val="24"/>
        </w:rPr>
        <w:t xml:space="preserve">on (03) 5338 4500 or by email at </w:t>
      </w:r>
      <w:hyperlink r:id="rId7" w:history="1">
        <w:r w:rsidR="00D36BDB" w:rsidRPr="00D36BDB">
          <w:rPr>
            <w:rStyle w:val="Hyperlink"/>
            <w:rFonts w:asciiTheme="minorHAnsi" w:hAnsiTheme="minorHAnsi" w:cs="Arial"/>
            <w:sz w:val="24"/>
            <w:szCs w:val="24"/>
          </w:rPr>
          <w:t>BridgetC@bchc.org.au</w:t>
        </w:r>
      </w:hyperlink>
      <w:r w:rsidR="00E210B6">
        <w:rPr>
          <w:rFonts w:ascii="Calibri" w:hAnsi="Calibri"/>
          <w:sz w:val="24"/>
          <w:szCs w:val="24"/>
        </w:rPr>
        <w:t xml:space="preserve"> </w:t>
      </w:r>
      <w:r w:rsidRPr="00B964D6">
        <w:rPr>
          <w:rFonts w:ascii="Calibri" w:hAnsi="Calibri"/>
          <w:sz w:val="24"/>
          <w:szCs w:val="24"/>
        </w:rPr>
        <w:t>to register your interest in th</w:t>
      </w:r>
      <w:r>
        <w:rPr>
          <w:rFonts w:ascii="Calibri" w:hAnsi="Calibri"/>
          <w:sz w:val="24"/>
          <w:szCs w:val="24"/>
        </w:rPr>
        <w:t>is</w:t>
      </w:r>
      <w:r w:rsidRPr="00B964D6">
        <w:rPr>
          <w:rFonts w:ascii="Calibri" w:hAnsi="Calibri"/>
          <w:sz w:val="24"/>
          <w:szCs w:val="24"/>
        </w:rPr>
        <w:t xml:space="preserve"> or any other school opportunities.</w:t>
      </w:r>
      <w:bookmarkStart w:id="0" w:name="_GoBack"/>
      <w:bookmarkEnd w:id="0"/>
    </w:p>
    <w:p w:rsidR="00577084" w:rsidRDefault="00577084" w:rsidP="00A808B6">
      <w:pPr>
        <w:spacing w:after="0" w:line="240" w:lineRule="auto"/>
        <w:rPr>
          <w:b/>
          <w:sz w:val="24"/>
          <w:szCs w:val="24"/>
        </w:rPr>
      </w:pPr>
    </w:p>
    <w:p w:rsidR="00646AF4" w:rsidRPr="00577084" w:rsidRDefault="00577084" w:rsidP="00A808B6">
      <w:pPr>
        <w:pStyle w:val="NormalWeb"/>
        <w:spacing w:before="0" w:beforeAutospacing="0" w:line="240" w:lineRule="auto"/>
        <w:rPr>
          <w:rFonts w:ascii="Calibri" w:hAnsi="Calibri"/>
          <w:b/>
          <w:sz w:val="24"/>
          <w:szCs w:val="24"/>
        </w:rPr>
      </w:pPr>
      <w:r w:rsidRPr="00B964D6">
        <w:rPr>
          <w:rFonts w:ascii="Calibri" w:hAnsi="Calibri"/>
          <w:b/>
          <w:sz w:val="24"/>
          <w:szCs w:val="24"/>
        </w:rPr>
        <w:t xml:space="preserve">Ballarat Community Health staff require a minimum of four </w:t>
      </w:r>
      <w:proofErr w:type="spellStart"/>
      <w:r w:rsidRPr="00B964D6">
        <w:rPr>
          <w:rFonts w:ascii="Calibri" w:hAnsi="Calibri"/>
          <w:b/>
          <w:sz w:val="24"/>
          <w:szCs w:val="24"/>
        </w:rPr>
        <w:t>weeks notice</w:t>
      </w:r>
      <w:proofErr w:type="spellEnd"/>
      <w:r w:rsidRPr="00B964D6">
        <w:rPr>
          <w:rFonts w:ascii="Calibri" w:hAnsi="Calibri"/>
          <w:b/>
          <w:sz w:val="24"/>
          <w:szCs w:val="24"/>
        </w:rPr>
        <w:t xml:space="preserve"> when working in schools.</w:t>
      </w:r>
    </w:p>
    <w:sectPr w:rsidR="00646AF4" w:rsidRPr="00577084" w:rsidSect="006608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880"/>
    <w:rsid w:val="00116F56"/>
    <w:rsid w:val="00375EC9"/>
    <w:rsid w:val="003F3633"/>
    <w:rsid w:val="003F7489"/>
    <w:rsid w:val="00486089"/>
    <w:rsid w:val="00521B17"/>
    <w:rsid w:val="00577084"/>
    <w:rsid w:val="00646AF4"/>
    <w:rsid w:val="0066081F"/>
    <w:rsid w:val="006A08A4"/>
    <w:rsid w:val="006B4921"/>
    <w:rsid w:val="00715880"/>
    <w:rsid w:val="007354B4"/>
    <w:rsid w:val="007649DB"/>
    <w:rsid w:val="007E5B9D"/>
    <w:rsid w:val="00801828"/>
    <w:rsid w:val="009A4F2D"/>
    <w:rsid w:val="00A808B6"/>
    <w:rsid w:val="00B231AB"/>
    <w:rsid w:val="00BC3DF2"/>
    <w:rsid w:val="00C81F87"/>
    <w:rsid w:val="00D0458D"/>
    <w:rsid w:val="00D12F47"/>
    <w:rsid w:val="00D36BDB"/>
    <w:rsid w:val="00DA6341"/>
    <w:rsid w:val="00E210B6"/>
    <w:rsid w:val="00E4347E"/>
    <w:rsid w:val="00E56CB6"/>
    <w:rsid w:val="00F92123"/>
    <w:rsid w:val="00FB2A0E"/>
    <w:rsid w:val="00FD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6F8786-42D1-44E2-BCFD-45225EE7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AF4"/>
    <w:rPr>
      <w:color w:val="0000FF" w:themeColor="hyperlink"/>
      <w:u w:val="single"/>
    </w:rPr>
  </w:style>
  <w:style w:type="paragraph" w:styleId="NormalWeb">
    <w:name w:val="Normal (Web)"/>
    <w:basedOn w:val="Normal"/>
    <w:rsid w:val="00577084"/>
    <w:pPr>
      <w:spacing w:before="100" w:beforeAutospacing="1" w:after="0" w:line="240" w:lineRule="atLeast"/>
    </w:pPr>
    <w:rPr>
      <w:rFonts w:ascii="Verdana" w:eastAsia="Times New Roman" w:hAnsi="Verdana" w:cs="Times New Roman"/>
      <w:color w:val="050505"/>
      <w:sz w:val="17"/>
      <w:szCs w:val="17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808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0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ridgetC@bchc.org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quit.org.au" TargetMode="External"/><Relationship Id="rId5" Type="http://schemas.openxmlformats.org/officeDocument/2006/relationships/hyperlink" Target="http://www.darta.net.au" TargetMode="External"/><Relationship Id="rId4" Type="http://schemas.openxmlformats.org/officeDocument/2006/relationships/hyperlink" Target="http://www.adf.org.a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Organization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Bridget Campbell</cp:lastModifiedBy>
  <cp:revision>4</cp:revision>
  <cp:lastPrinted>2013-03-28T00:02:00Z</cp:lastPrinted>
  <dcterms:created xsi:type="dcterms:W3CDTF">2016-11-22T23:30:00Z</dcterms:created>
  <dcterms:modified xsi:type="dcterms:W3CDTF">2019-07-02T03:23:00Z</dcterms:modified>
</cp:coreProperties>
</file>