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31" w:rsidRPr="00D82077" w:rsidRDefault="00644431" w:rsidP="00644431">
      <w:pPr>
        <w:tabs>
          <w:tab w:val="left" w:pos="5145"/>
        </w:tabs>
        <w:rPr>
          <w:rStyle w:val="page-heading-21"/>
          <w:rFonts w:asciiTheme="minorHAnsi" w:hAnsiTheme="minorHAnsi"/>
          <w:b w:val="0"/>
          <w:bCs w:val="0"/>
          <w:color w:val="auto"/>
          <w:sz w:val="28"/>
          <w:szCs w:val="28"/>
          <w:lang w:val="en-US"/>
        </w:rPr>
      </w:pPr>
      <w:r w:rsidRPr="00D82077">
        <w:rPr>
          <w:rStyle w:val="page-heading-21"/>
          <w:rFonts w:asciiTheme="minorHAnsi" w:hAnsiTheme="minorHAnsi"/>
          <w:bCs w:val="0"/>
          <w:color w:val="000000"/>
          <w:sz w:val="28"/>
          <w:szCs w:val="28"/>
        </w:rPr>
        <w:t>Health and Wellbeing Program</w:t>
      </w:r>
    </w:p>
    <w:p w:rsidR="00644431" w:rsidRPr="00D82077" w:rsidRDefault="00644431" w:rsidP="00644431">
      <w:pPr>
        <w:rPr>
          <w:rFonts w:asciiTheme="minorHAnsi" w:hAnsiTheme="minorHAnsi"/>
        </w:rPr>
      </w:pPr>
    </w:p>
    <w:p w:rsidR="00644431" w:rsidRPr="00D82077" w:rsidRDefault="00644431" w:rsidP="00644431">
      <w:pPr>
        <w:rPr>
          <w:rFonts w:asciiTheme="minorHAnsi" w:hAnsiTheme="minorHAnsi"/>
        </w:rPr>
      </w:pPr>
      <w:r w:rsidRPr="00D82077">
        <w:rPr>
          <w:rFonts w:asciiTheme="minorHAnsi" w:hAnsiTheme="minorHAnsi"/>
        </w:rPr>
        <w:t xml:space="preserve">Ballarat Community Health offers a Health and Wellbeing Program to </w:t>
      </w:r>
      <w:r w:rsidRPr="00D82077">
        <w:rPr>
          <w:rFonts w:asciiTheme="minorHAnsi" w:hAnsiTheme="minorHAnsi"/>
          <w:color w:val="000000"/>
        </w:rPr>
        <w:t>primary school</w:t>
      </w:r>
      <w:r w:rsidRPr="00D82077">
        <w:rPr>
          <w:rFonts w:asciiTheme="minorHAnsi" w:hAnsiTheme="minorHAnsi"/>
          <w:color w:val="FF0000"/>
        </w:rPr>
        <w:t xml:space="preserve"> </w:t>
      </w:r>
      <w:r w:rsidRPr="00D82077">
        <w:rPr>
          <w:rFonts w:asciiTheme="minorHAnsi" w:hAnsiTheme="minorHAnsi"/>
        </w:rPr>
        <w:t xml:space="preserve">students in </w:t>
      </w:r>
      <w:r w:rsidRPr="00D82077">
        <w:rPr>
          <w:rFonts w:asciiTheme="minorHAnsi" w:hAnsiTheme="minorHAnsi"/>
          <w:color w:val="000000"/>
        </w:rPr>
        <w:t>Grades 3 and 4.</w:t>
      </w:r>
      <w:r w:rsidRPr="00D82077">
        <w:rPr>
          <w:rFonts w:asciiTheme="minorHAnsi" w:hAnsiTheme="minorHAnsi"/>
          <w:color w:val="FF0000"/>
        </w:rPr>
        <w:t xml:space="preserve">  </w:t>
      </w:r>
      <w:r w:rsidRPr="00D82077">
        <w:rPr>
          <w:rFonts w:asciiTheme="minorHAnsi" w:hAnsiTheme="minorHAnsi"/>
        </w:rPr>
        <w:t xml:space="preserve">This program promotes positive wellbeing messages for students through short theatrical performances, interactive games and creative learning books to be completed later within the school’s existing curriculum. </w:t>
      </w:r>
      <w:r w:rsidR="00D82077">
        <w:rPr>
          <w:rFonts w:asciiTheme="minorHAnsi" w:hAnsiTheme="minorHAnsi"/>
        </w:rPr>
        <w:t xml:space="preserve"> </w:t>
      </w:r>
      <w:r w:rsidRPr="00D82077">
        <w:rPr>
          <w:rFonts w:asciiTheme="minorHAnsi" w:hAnsiTheme="minorHAnsi"/>
        </w:rPr>
        <w:t xml:space="preserve">Parent information kits and teacher resources have been developed to complement this program.  </w:t>
      </w:r>
    </w:p>
    <w:p w:rsidR="00644431" w:rsidRPr="00D82077" w:rsidRDefault="00644431" w:rsidP="00644431">
      <w:pPr>
        <w:rPr>
          <w:rFonts w:asciiTheme="minorHAnsi" w:hAnsiTheme="minorHAnsi"/>
        </w:rPr>
      </w:pPr>
    </w:p>
    <w:p w:rsidR="00644431" w:rsidRPr="00D82077" w:rsidRDefault="00D82077" w:rsidP="00644431">
      <w:pPr>
        <w:rPr>
          <w:rFonts w:asciiTheme="minorHAnsi" w:hAnsiTheme="minorHAnsi"/>
        </w:rPr>
      </w:pPr>
      <w:r>
        <w:rPr>
          <w:rFonts w:asciiTheme="minorHAnsi" w:hAnsiTheme="minorHAnsi"/>
        </w:rPr>
        <w:t>A snakes and l</w:t>
      </w:r>
      <w:r w:rsidR="00644431" w:rsidRPr="00D82077">
        <w:rPr>
          <w:rFonts w:asciiTheme="minorHAnsi" w:hAnsiTheme="minorHAnsi"/>
        </w:rPr>
        <w:t>adders game is available to schools in the two weeks leading up to the program delivery, to be used by the students and teachers.  Topics covered by the program include nutrition, dental health, sleeping habits, the importance of home cooking and physical activity.</w:t>
      </w:r>
    </w:p>
    <w:p w:rsidR="00644431" w:rsidRPr="00D82077" w:rsidRDefault="00644431" w:rsidP="00644431">
      <w:pPr>
        <w:rPr>
          <w:rFonts w:asciiTheme="minorHAnsi" w:hAnsiTheme="minorHAnsi" w:cs="Arial"/>
          <w:lang w:val="en-US"/>
        </w:rPr>
      </w:pPr>
    </w:p>
    <w:p w:rsidR="00DD4C0E" w:rsidRPr="002A4777" w:rsidRDefault="00DD4C0E" w:rsidP="00DD4C0E">
      <w:pPr>
        <w:pStyle w:val="NormalWeb"/>
        <w:spacing w:before="0" w:beforeAutospacing="0" w:line="240" w:lineRule="auto"/>
        <w:rPr>
          <w:rFonts w:asciiTheme="minorHAnsi" w:hAnsiTheme="minorHAnsi"/>
          <w:sz w:val="24"/>
          <w:szCs w:val="24"/>
        </w:rPr>
      </w:pPr>
      <w:r w:rsidRPr="002A4777">
        <w:rPr>
          <w:rFonts w:asciiTheme="minorHAnsi" w:hAnsiTheme="minorHAnsi"/>
          <w:sz w:val="24"/>
          <w:szCs w:val="24"/>
        </w:rPr>
        <w:t xml:space="preserve">Please contact </w:t>
      </w:r>
      <w:r w:rsidR="0098391E">
        <w:rPr>
          <w:rFonts w:asciiTheme="minorHAnsi" w:hAnsiTheme="minorHAnsi"/>
          <w:sz w:val="24"/>
          <w:szCs w:val="24"/>
        </w:rPr>
        <w:t>Bridget Campbell</w:t>
      </w:r>
      <w:r w:rsidR="006D038D">
        <w:rPr>
          <w:rFonts w:asciiTheme="minorHAnsi" w:hAnsiTheme="minorHAnsi"/>
          <w:sz w:val="24"/>
          <w:szCs w:val="24"/>
        </w:rPr>
        <w:t xml:space="preserve"> </w:t>
      </w:r>
      <w:r w:rsidRPr="002A4777">
        <w:rPr>
          <w:rFonts w:asciiTheme="minorHAnsi" w:hAnsiTheme="minorHAnsi"/>
          <w:sz w:val="24"/>
          <w:szCs w:val="24"/>
        </w:rPr>
        <w:t xml:space="preserve">on (03) 5338 4500 or by email at </w:t>
      </w:r>
      <w:hyperlink r:id="rId4" w:history="1">
        <w:r w:rsidR="0098391E" w:rsidRPr="009D6435">
          <w:rPr>
            <w:rStyle w:val="Hyperlink"/>
            <w:rFonts w:asciiTheme="minorHAnsi" w:hAnsiTheme="minorHAnsi"/>
            <w:sz w:val="24"/>
            <w:szCs w:val="24"/>
          </w:rPr>
          <w:t>BridgetC@bchc.org.au</w:t>
        </w:r>
      </w:hyperlink>
      <w:r w:rsidRPr="002A4777">
        <w:rPr>
          <w:rFonts w:asciiTheme="minorHAnsi" w:hAnsiTheme="minorHAnsi"/>
          <w:sz w:val="24"/>
          <w:szCs w:val="24"/>
        </w:rPr>
        <w:t xml:space="preserve"> to register your int</w:t>
      </w:r>
      <w:r>
        <w:rPr>
          <w:rFonts w:asciiTheme="minorHAnsi" w:hAnsiTheme="minorHAnsi"/>
          <w:sz w:val="24"/>
          <w:szCs w:val="24"/>
        </w:rPr>
        <w:t>erest in this</w:t>
      </w:r>
      <w:r w:rsidRPr="002A4777">
        <w:rPr>
          <w:rFonts w:asciiTheme="minorHAnsi" w:hAnsiTheme="minorHAnsi"/>
          <w:sz w:val="24"/>
          <w:szCs w:val="24"/>
        </w:rPr>
        <w:t xml:space="preserve"> or any other school opportunities.</w:t>
      </w:r>
    </w:p>
    <w:p w:rsidR="00DF7C8D" w:rsidRDefault="00DF7C8D"/>
    <w:p w:rsidR="00D82077" w:rsidRPr="00E65EF2" w:rsidRDefault="00D82077" w:rsidP="00E65EF2">
      <w:pPr>
        <w:pStyle w:val="NormalWeb"/>
        <w:spacing w:before="0" w:beforeAutospacing="0" w:line="240" w:lineRule="auto"/>
        <w:rPr>
          <w:rFonts w:ascii="Calibri" w:hAnsi="Calibri"/>
          <w:b/>
          <w:sz w:val="24"/>
          <w:szCs w:val="24"/>
        </w:rPr>
      </w:pPr>
      <w:proofErr w:type="spellStart"/>
      <w:r w:rsidRPr="00B964D6">
        <w:rPr>
          <w:rFonts w:ascii="Calibri" w:hAnsi="Calibri"/>
          <w:b/>
          <w:sz w:val="24"/>
          <w:szCs w:val="24"/>
        </w:rPr>
        <w:t>Ballarat</w:t>
      </w:r>
      <w:proofErr w:type="spellEnd"/>
      <w:r w:rsidRPr="00B964D6">
        <w:rPr>
          <w:rFonts w:ascii="Calibri" w:hAnsi="Calibri"/>
          <w:b/>
          <w:sz w:val="24"/>
          <w:szCs w:val="24"/>
        </w:rPr>
        <w:t xml:space="preserve"> Community Health staff require a minimum of four </w:t>
      </w:r>
      <w:proofErr w:type="spellStart"/>
      <w:r w:rsidRPr="00B964D6">
        <w:rPr>
          <w:rFonts w:ascii="Calibri" w:hAnsi="Calibri"/>
          <w:b/>
          <w:sz w:val="24"/>
          <w:szCs w:val="24"/>
        </w:rPr>
        <w:t>weeks notice</w:t>
      </w:r>
      <w:proofErr w:type="spellEnd"/>
      <w:r w:rsidRPr="00B964D6">
        <w:rPr>
          <w:rFonts w:ascii="Calibri" w:hAnsi="Calibri"/>
          <w:b/>
          <w:sz w:val="24"/>
          <w:szCs w:val="24"/>
        </w:rPr>
        <w:t xml:space="preserve"> when working in schools.</w:t>
      </w:r>
      <w:bookmarkStart w:id="0" w:name="_GoBack"/>
      <w:bookmarkEnd w:id="0"/>
    </w:p>
    <w:sectPr w:rsidR="00D82077" w:rsidRPr="00E65EF2" w:rsidSect="00DF7C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31"/>
    <w:rsid w:val="002B7013"/>
    <w:rsid w:val="00354246"/>
    <w:rsid w:val="00644431"/>
    <w:rsid w:val="006D038D"/>
    <w:rsid w:val="006E7891"/>
    <w:rsid w:val="00851F81"/>
    <w:rsid w:val="0098391E"/>
    <w:rsid w:val="00B24D18"/>
    <w:rsid w:val="00B85EF3"/>
    <w:rsid w:val="00D82077"/>
    <w:rsid w:val="00DD4C0E"/>
    <w:rsid w:val="00DF7C8D"/>
    <w:rsid w:val="00E65EF2"/>
    <w:rsid w:val="00E9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45196-CFC2-4449-9D52-5870E331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31"/>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4431"/>
    <w:pPr>
      <w:spacing w:before="100" w:beforeAutospacing="1" w:line="240" w:lineRule="atLeast"/>
    </w:pPr>
    <w:rPr>
      <w:rFonts w:ascii="Verdana" w:hAnsi="Verdana"/>
      <w:color w:val="050505"/>
      <w:sz w:val="17"/>
      <w:szCs w:val="17"/>
      <w:lang w:val="en-US"/>
    </w:rPr>
  </w:style>
  <w:style w:type="character" w:customStyle="1" w:styleId="page-heading-21">
    <w:name w:val="page-heading-21"/>
    <w:basedOn w:val="DefaultParagraphFont"/>
    <w:rsid w:val="00644431"/>
    <w:rPr>
      <w:rFonts w:ascii="Verdana" w:hAnsi="Verdana" w:hint="default"/>
      <w:b/>
      <w:bCs/>
      <w:i w:val="0"/>
      <w:iCs w:val="0"/>
      <w:color w:val="121212"/>
      <w:sz w:val="21"/>
      <w:szCs w:val="21"/>
    </w:rPr>
  </w:style>
  <w:style w:type="character" w:styleId="Hyperlink">
    <w:name w:val="Hyperlink"/>
    <w:basedOn w:val="DefaultParagraphFont"/>
    <w:rsid w:val="00644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dgetC@bch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Bridget Campbell</cp:lastModifiedBy>
  <cp:revision>5</cp:revision>
  <dcterms:created xsi:type="dcterms:W3CDTF">2015-07-07T06:44:00Z</dcterms:created>
  <dcterms:modified xsi:type="dcterms:W3CDTF">2019-07-02T03:43:00Z</dcterms:modified>
</cp:coreProperties>
</file>